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Pr="00344175" w:rsidRDefault="000E29C6" w:rsidP="00C47F57">
      <w:pPr>
        <w:bidi/>
        <w:jc w:val="center"/>
        <w:rPr>
          <w:b/>
          <w:bCs/>
          <w:sz w:val="56"/>
          <w:szCs w:val="56"/>
          <w:rtl/>
        </w:rPr>
      </w:pPr>
      <w:r w:rsidRPr="000E29C6">
        <w:rPr>
          <w:noProof/>
          <w:rtl/>
        </w:rPr>
        <w:pict>
          <v:group id="_x0000_s1447" style="position:absolute;left:0;text-align:left;margin-left:-23.1pt;margin-top:-44.9pt;width:524.15pt;height:76.05pt;z-index:251698176" coordorigin="481,520" coordsize="10483,1521">
            <v:rect id="_x0000_s1267" style="position:absolute;left:8059;top:520;width:2905;height:877" o:regroupid="2" stroked="f">
              <v:textbox style="mso-next-textbox:#_x0000_s1267">
                <w:txbxContent>
                  <w:p w:rsidR="00E0700C" w:rsidRPr="0078210C" w:rsidRDefault="00E0700C" w:rsidP="0078210C">
                    <w:pPr>
                      <w:bidi/>
                      <w:spacing w:line="36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8210C"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  <w:t>إعداديّة أولاد حفّوز– سيدي بوزيد</w:t>
                    </w:r>
                  </w:p>
                  <w:p w:rsidR="00E0700C" w:rsidRPr="0078210C" w:rsidRDefault="00E0700C" w:rsidP="0078210C">
                    <w:pPr>
                      <w:bidi/>
                      <w:spacing w:line="36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</w:rPr>
                    </w:pPr>
                    <w:r w:rsidRPr="0078210C"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  <w:t xml:space="preserve">السّنة الدّراسيّة: </w:t>
                    </w:r>
                    <w:r w:rsidR="009034FF" w:rsidRPr="0078210C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</w:rPr>
                      <w:t>2015</w:t>
                    </w:r>
                    <w:r w:rsidRPr="0078210C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/</w:t>
                    </w:r>
                    <w:r w:rsidR="009034FF" w:rsidRPr="0078210C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</w:rPr>
                      <w:t>2016</w:t>
                    </w:r>
                  </w:p>
                </w:txbxContent>
              </v:textbox>
            </v:rect>
            <v:line id="_x0000_s1270" style="position:absolute;flip:x" from="481,2000" to="10811,2000" o:regroupid="2" strokeweight="4.5pt">
              <v:stroke linestyle="thinThi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1" type="#_x0000_t202" style="position:absolute;left:8319;top:1436;width:2372;height:605" o:regroupid="2" filled="f" stroked="f">
              <v:textbox style="mso-next-textbox:#_x0000_s1271">
                <w:txbxContent>
                  <w:p w:rsidR="00E0700C" w:rsidRPr="0078210C" w:rsidRDefault="009034FF" w:rsidP="00E0700C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4"/>
                        <w:szCs w:val="34"/>
                        <w:lang w:bidi="ar-TN"/>
                      </w:rPr>
                    </w:pPr>
                    <w:r w:rsidRPr="003F1A53">
                      <w:rPr>
                        <w:rFonts w:ascii="Britannic Bold" w:hAnsi="Britannic Bold" w:cstheme="majorBidi"/>
                        <w:b/>
                        <w:bCs/>
                        <w:sz w:val="34"/>
                        <w:szCs w:val="34"/>
                        <w:rtl/>
                        <w:lang w:bidi="ar-TN"/>
                      </w:rPr>
                      <w:t>8</w:t>
                    </w:r>
                    <w:r w:rsidRPr="0078210C">
                      <w:rPr>
                        <w:rFonts w:asciiTheme="majorBidi" w:hAnsiTheme="majorBidi" w:cstheme="majorBidi" w:hint="cs"/>
                        <w:b/>
                        <w:bCs/>
                        <w:sz w:val="34"/>
                        <w:szCs w:val="34"/>
                        <w:rtl/>
                        <w:lang w:bidi="ar-TN"/>
                      </w:rPr>
                      <w:t xml:space="preserve"> أساسي </w:t>
                    </w:r>
                    <w:r w:rsidRPr="0078210C">
                      <w:rPr>
                        <w:rFonts w:ascii="Britannic Bold" w:hAnsi="Britannic Bold" w:cstheme="majorBidi" w:hint="cs"/>
                        <w:b/>
                        <w:bCs/>
                        <w:sz w:val="34"/>
                        <w:szCs w:val="34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shape>
            <v:shape id="_x0000_s1350" type="#_x0000_t202" style="position:absolute;left:481;top:772;width:2540;height:495" o:regroupid="2" filled="f" stroked="f">
              <v:textbox style="mso-next-textbox:#_x0000_s1350">
                <w:txbxContent>
                  <w:p w:rsidR="00D73BF4" w:rsidRPr="003F1A53" w:rsidRDefault="00D73BF4" w:rsidP="00D73BF4">
                    <w:pPr>
                      <w:bidi/>
                      <w:jc w:val="center"/>
                      <w:rPr>
                        <w:rFonts w:ascii="ae_AlMateen" w:hAnsi="ae_AlMateen" w:cs="ae_AlMateen"/>
                        <w:sz w:val="22"/>
                        <w:szCs w:val="22"/>
                        <w:lang w:bidi="ar-TN"/>
                      </w:rPr>
                    </w:pPr>
                    <w:r w:rsidRPr="003F1A53">
                      <w:rPr>
                        <w:rFonts w:ascii="ae_AlMateen" w:hAnsi="ae_AlMateen" w:cs="ae_AlMateen"/>
                        <w:sz w:val="22"/>
                        <w:szCs w:val="22"/>
                        <w:rtl/>
                        <w:lang w:bidi="ar-TN"/>
                      </w:rPr>
                      <w:t>الأستاذ: مكرم الطّرابلسي</w:t>
                    </w:r>
                  </w:p>
                </w:txbxContent>
              </v:textbox>
            </v:shape>
            <v:shape id="_x0000_s1351" type="#_x0000_t202" style="position:absolute;left:3213;top:856;width:4448;height:1023" o:regroupid="2" filled="f" stroked="f">
              <v:textbox style="mso-next-textbox:#_x0000_s1351">
                <w:txbxContent>
                  <w:p w:rsidR="00D73BF4" w:rsidRPr="00C8765A" w:rsidRDefault="00D73BF4" w:rsidP="009034FF">
                    <w:pPr>
                      <w:bidi/>
                      <w:rPr>
                        <w:rFonts w:cs="Bader"/>
                      </w:rPr>
                    </w:pPr>
                    <w:r w:rsidRPr="003F1A53">
                      <w:rPr>
                        <w:rFonts w:cs="Bader" w:hint="cs"/>
                        <w:sz w:val="50"/>
                        <w:szCs w:val="50"/>
                        <w:rtl/>
                      </w:rPr>
                      <w:t>فرض تأليفي عدد</w:t>
                    </w:r>
                    <w:r w:rsidRPr="00C8765A">
                      <w:rPr>
                        <w:rFonts w:cs="Bader" w:hint="cs"/>
                        <w:sz w:val="56"/>
                        <w:szCs w:val="56"/>
                        <w:rtl/>
                      </w:rPr>
                      <w:t xml:space="preserve"> </w:t>
                    </w:r>
                    <w:r w:rsidRPr="003F1A53">
                      <w:rPr>
                        <w:rFonts w:ascii="Britannic Bold" w:hAnsi="Britannic Bold" w:cstheme="majorBidi"/>
                        <w:b/>
                        <w:bCs/>
                        <w:sz w:val="50"/>
                        <w:szCs w:val="50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shape>
            <v:line id="_x0000_s1390" style="position:absolute;flip:x" from="7914,589" to="7914,2013" o:regroupid="2" strokeweight="4.5pt">
              <v:stroke linestyle="thinThick"/>
            </v:line>
            <v:line id="_x0000_s1391" style="position:absolute;flip:x" from="8271,1406" to="10811,1406" o:regroupid="2" strokeweight="4.5pt">
              <v:stroke linestyle="thinThick"/>
            </v:line>
            <v:line id="_x0000_s1392" style="position:absolute;flip:x" from="481,1301" to="3021,1301" o:regroupid="2" strokeweight="4.5pt">
              <v:stroke linestyle="thinThick"/>
            </v:line>
            <v:shape id="_x0000_s1393" type="#_x0000_t202" style="position:absolute;left:481;top:1384;width:2540;height:495" o:regroupid="2" filled="f" stroked="f">
              <v:textbox style="mso-next-textbox:#_x0000_s1393">
                <w:txbxContent>
                  <w:p w:rsidR="009034FF" w:rsidRPr="003F1A53" w:rsidRDefault="009034FF" w:rsidP="009034FF">
                    <w:pPr>
                      <w:bidi/>
                      <w:jc w:val="center"/>
                      <w:rPr>
                        <w:rFonts w:ascii="ae_AlMateen" w:hAnsi="ae_AlMateen" w:cs="ae_AlMateen"/>
                        <w:sz w:val="22"/>
                        <w:szCs w:val="22"/>
                        <w:lang w:bidi="ar-TN"/>
                      </w:rPr>
                    </w:pPr>
                    <w:r w:rsidRPr="003F1A53"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11</w:t>
                    </w:r>
                    <w:r w:rsidRPr="003F1A53">
                      <w:rPr>
                        <w:rFonts w:ascii="ae_AlMateen" w:hAnsi="ae_AlMateen" w:cs="ae_AlMateen" w:hint="cs"/>
                        <w:sz w:val="22"/>
                        <w:szCs w:val="22"/>
                        <w:rtl/>
                        <w:lang w:bidi="ar-TN"/>
                      </w:rPr>
                      <w:t xml:space="preserve"> ديسمبر </w:t>
                    </w:r>
                    <w:r w:rsidRPr="003F1A53">
                      <w:rPr>
                        <w:rFonts w:asciiTheme="majorBidi" w:hAnsiTheme="majorBidi" w:cstheme="majorBidi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2015</w:t>
                    </w:r>
                  </w:p>
                </w:txbxContent>
              </v:textbox>
            </v:shape>
          </v:group>
        </w:pict>
      </w:r>
      <w:r w:rsidR="00344175">
        <w:rPr>
          <w:rFonts w:hint="cs"/>
          <w:b/>
          <w:bCs/>
          <w:sz w:val="50"/>
          <w:szCs w:val="50"/>
          <w:rtl/>
        </w:rPr>
        <w:t xml:space="preserve">                                          </w:t>
      </w:r>
      <w:r w:rsidR="00E90156">
        <w:rPr>
          <w:rFonts w:hint="cs"/>
          <w:b/>
          <w:bCs/>
          <w:sz w:val="50"/>
          <w:szCs w:val="50"/>
          <w:rtl/>
        </w:rPr>
        <w:t xml:space="preserve">  </w:t>
      </w:r>
      <w:r w:rsidR="00344175">
        <w:rPr>
          <w:rFonts w:hint="cs"/>
          <w:b/>
          <w:bCs/>
          <w:sz w:val="50"/>
          <w:szCs w:val="50"/>
          <w:rtl/>
        </w:rPr>
        <w:t xml:space="preserve"> </w:t>
      </w:r>
    </w:p>
    <w:p w:rsidR="00BF20A8" w:rsidRDefault="00BF20A8" w:rsidP="003F1A53">
      <w:pPr>
        <w:bidi/>
        <w:spacing w:line="120" w:lineRule="auto"/>
        <w:rPr>
          <w:rtl/>
        </w:rPr>
      </w:pPr>
    </w:p>
    <w:p w:rsidR="00CE0377" w:rsidRPr="00CE0377" w:rsidRDefault="00CE0377" w:rsidP="00EB3DCB">
      <w:pPr>
        <w:tabs>
          <w:tab w:val="left" w:pos="7964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AA269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10A90">
        <w:rPr>
          <w:rFonts w:cs="Simplified Arabic" w:hint="cs"/>
          <w:b/>
          <w:bCs/>
          <w:sz w:val="26"/>
          <w:szCs w:val="26"/>
          <w:rtl/>
        </w:rPr>
        <w:t>4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  <w:r w:rsidR="00EB3DCB">
        <w:rPr>
          <w:rFonts w:cs="Simplified Arabic"/>
          <w:b/>
          <w:bCs/>
          <w:sz w:val="26"/>
          <w:szCs w:val="26"/>
          <w:rtl/>
        </w:rPr>
        <w:tab/>
      </w:r>
    </w:p>
    <w:p w:rsidR="00CE0377" w:rsidRPr="003F607C" w:rsidRDefault="000E29C6" w:rsidP="003F607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1497" type="#_x0000_t202" style="position:absolute;left:0;text-align:left;margin-left:271.6pt;margin-top:18.7pt;width:36.95pt;height:29.45pt;z-index:251699200" filled="f" stroked="f">
            <v:textbox style="mso-next-textbox:#_x0000_s1497">
              <w:txbxContent>
                <w:p w:rsidR="00DC0127" w:rsidRDefault="00DC0127" w:rsidP="00DC0127">
                  <w:pPr>
                    <w:rPr>
                      <w:rFonts w:ascii="Cambria Math" w:eastAsia="MS PMincho" w:hAnsi="Cambria Math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 w:rsidRPr="00A15A3E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   </w:t>
                  </w:r>
                </w:p>
                <w:p w:rsidR="00DC0127" w:rsidRPr="00A15A3E" w:rsidRDefault="00DC0127" w:rsidP="00DC0127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1399" type="#_x0000_t202" style="position:absolute;left:0;text-align:left;margin-left:333.3pt;margin-top:18.05pt;width:33.1pt;height:29.45pt;z-index:251676672" filled="f" stroked="f">
            <v:textbox style="mso-next-textbox:#_x0000_s1399">
              <w:txbxContent>
                <w:p w:rsidR="003F607C" w:rsidRDefault="003F607C" w:rsidP="003F607C">
                  <w:pPr>
                    <w:rPr>
                      <w:rFonts w:ascii="Cambria Math" w:eastAsia="MS PMincho" w:hAnsi="Cambria Math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 w:rsidRPr="00A15A3E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   </w:t>
                  </w:r>
                </w:p>
                <w:p w:rsidR="003F607C" w:rsidRPr="00A15A3E" w:rsidRDefault="003F607C" w:rsidP="003F607C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1398" type="#_x0000_t202" style="position:absolute;left:0;text-align:left;margin-left:382.25pt;margin-top:18.05pt;width:36.95pt;height:29.45pt;z-index:251675648" filled="f" stroked="f">
            <v:textbox style="mso-next-textbox:#_x0000_s1398">
              <w:txbxContent>
                <w:p w:rsidR="003F607C" w:rsidRDefault="003F607C" w:rsidP="003F607C">
                  <w:pPr>
                    <w:rPr>
                      <w:rFonts w:ascii="Cambria Math" w:eastAsia="MS PMincho" w:hAnsi="Cambria Math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 w:rsidRPr="00A15A3E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   </w:t>
                  </w:r>
                </w:p>
                <w:p w:rsidR="003F607C" w:rsidRPr="00A15A3E" w:rsidRDefault="003F607C" w:rsidP="003F607C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 w:rsidR="008E5ADD" w:rsidRPr="003F607C">
        <w:rPr>
          <w:rFonts w:cs="Simplified Arabic" w:hint="cs"/>
          <w:sz w:val="26"/>
          <w:szCs w:val="26"/>
          <w:rtl/>
        </w:rPr>
        <w:t>أجب بصواب أو خطأ</w:t>
      </w:r>
      <w:r w:rsidR="00CE0377" w:rsidRPr="003F607C">
        <w:rPr>
          <w:rFonts w:cs="Simplified Arabic" w:hint="cs"/>
          <w:sz w:val="26"/>
          <w:szCs w:val="26"/>
          <w:rtl/>
        </w:rPr>
        <w:t>:</w:t>
      </w:r>
    </w:p>
    <w:p w:rsidR="001867CE" w:rsidRPr="008E5ADD" w:rsidRDefault="001867CE" w:rsidP="00717EA8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rtl/>
          <w:lang w:bidi="ar-TN"/>
        </w:rPr>
      </w:pPr>
      <w:r w:rsidRPr="008E5ADD">
        <w:rPr>
          <w:rFonts w:cs="Simplified Arabic" w:hint="cs"/>
          <w:sz w:val="26"/>
          <w:szCs w:val="26"/>
          <w:rtl/>
        </w:rPr>
        <w:t>إذا كان</w:t>
      </w:r>
      <w:r w:rsidR="003F607C">
        <w:rPr>
          <w:rFonts w:cs="Simplified Arabic" w:hint="cs"/>
          <w:sz w:val="26"/>
          <w:szCs w:val="26"/>
          <w:rtl/>
        </w:rPr>
        <w:t xml:space="preserve">     </w:t>
      </w:r>
      <w:r w:rsidR="003F607C" w:rsidRPr="003F607C">
        <w:rPr>
          <w:position w:val="-6"/>
          <w:lang w:bidi="ar-TN"/>
        </w:rPr>
        <w:object w:dxaOrig="4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10.65pt" o:ole="">
            <v:imagedata r:id="rId7" o:title=""/>
          </v:shape>
          <o:OLEObject Type="Embed" ProgID="Equation.3" ShapeID="_x0000_i1025" DrawAspect="Content" ObjectID="_1511156967" r:id="rId8"/>
        </w:object>
      </w:r>
      <w:r w:rsidR="003F607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8E5ADD">
        <w:rPr>
          <w:rFonts w:cs="Simplified Arabic" w:hint="cs"/>
          <w:sz w:val="26"/>
          <w:szCs w:val="26"/>
          <w:rtl/>
          <w:lang w:bidi="ar-TN"/>
        </w:rPr>
        <w:t>و</w:t>
      </w:r>
      <w:r w:rsidR="003F607C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3F607C" w:rsidRPr="003F607C">
        <w:rPr>
          <w:position w:val="-6"/>
          <w:lang w:bidi="ar-TN"/>
        </w:rPr>
        <w:object w:dxaOrig="400" w:dyaOrig="300">
          <v:shape id="_x0000_i1026" type="#_x0000_t75" style="width:19.4pt;height:14.4pt" o:ole="">
            <v:imagedata r:id="rId9" o:title=""/>
          </v:shape>
          <o:OLEObject Type="Embed" ProgID="Equation.3" ShapeID="_x0000_i1026" DrawAspect="Content" ObjectID="_1511156968" r:id="rId10"/>
        </w:object>
      </w:r>
      <w:r w:rsidRPr="008E5ADD">
        <w:rPr>
          <w:rFonts w:cs="Simplified Arabic" w:hint="cs"/>
          <w:sz w:val="26"/>
          <w:szCs w:val="26"/>
          <w:rtl/>
          <w:lang w:bidi="ar-TN"/>
        </w:rPr>
        <w:t xml:space="preserve"> فإنّ</w:t>
      </w:r>
      <w:r w:rsidR="003F607C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8E5AD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04F42" w:rsidRPr="003F607C">
        <w:rPr>
          <w:position w:val="-6"/>
          <w:lang w:bidi="ar-TN"/>
        </w:rPr>
        <w:object w:dxaOrig="780" w:dyaOrig="300">
          <v:shape id="_x0000_i1027" type="#_x0000_t75" style="width:37.55pt;height:14.4pt" o:ole="">
            <v:imagedata r:id="rId11" o:title=""/>
          </v:shape>
          <o:OLEObject Type="Embed" ProgID="Equation.3" ShapeID="_x0000_i1027" DrawAspect="Content" ObjectID="_1511156969" r:id="rId12"/>
        </w:object>
      </w:r>
      <w:r w:rsidRPr="008E5AD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E5ADD" w:rsidRPr="008E5ADD">
        <w:rPr>
          <w:rFonts w:cs="Simplified Arabic" w:hint="cs"/>
          <w:sz w:val="26"/>
          <w:szCs w:val="26"/>
          <w:rtl/>
          <w:lang w:bidi="ar-TN"/>
        </w:rPr>
        <w:t>.</w:t>
      </w:r>
    </w:p>
    <w:p w:rsidR="008E5ADD" w:rsidRDefault="008E5ADD" w:rsidP="00717EA8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lang w:bidi="ar-TN"/>
        </w:rPr>
      </w:pPr>
      <w:r w:rsidRPr="008E5ADD">
        <w:rPr>
          <w:rFonts w:cs="Simplified Arabic" w:hint="cs"/>
          <w:sz w:val="26"/>
          <w:szCs w:val="26"/>
          <w:rtl/>
          <w:lang w:bidi="ar-TN"/>
        </w:rPr>
        <w:t xml:space="preserve">العدد </w:t>
      </w:r>
      <w:r w:rsidRPr="008E5ADD">
        <w:rPr>
          <w:position w:val="-6"/>
          <w:lang w:bidi="ar-TN"/>
        </w:rPr>
        <w:object w:dxaOrig="920" w:dyaOrig="279">
          <v:shape id="_x0000_i1028" type="#_x0000_t75" style="width:44.45pt;height:13.75pt" o:ole="">
            <v:imagedata r:id="rId13" o:title=""/>
          </v:shape>
          <o:OLEObject Type="Embed" ProgID="Equation.3" ShapeID="_x0000_i1028" DrawAspect="Content" ObjectID="_1511156970" r:id="rId14"/>
        </w:object>
      </w:r>
      <w:r w:rsidRPr="008E5ADD">
        <w:rPr>
          <w:rFonts w:cs="Simplified Arabic" w:hint="cs"/>
          <w:sz w:val="26"/>
          <w:szCs w:val="26"/>
          <w:rtl/>
          <w:lang w:bidi="ar-TN"/>
        </w:rPr>
        <w:t xml:space="preserve"> يقبل القسمة على 8 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F607C" w:rsidRDefault="000E29C6" w:rsidP="00717EA8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1395" type="#_x0000_t202" style="position:absolute;left:0;text-align:left;margin-left:406.2pt;margin-top:7.4pt;width:44.5pt;height:29.45pt;z-index:251674624" filled="f" stroked="f">
            <v:textbox>
              <w:txbxContent>
                <w:p w:rsidR="003F607C" w:rsidRDefault="003F607C" w:rsidP="003F607C">
                  <w:pPr>
                    <w:rPr>
                      <w:rFonts w:ascii="Cambria Math" w:eastAsia="MS PMincho" w:hAnsi="Cambria Math" w:cs="Cambria Math"/>
                      <w:sz w:val="26"/>
                      <w:szCs w:val="26"/>
                      <w:rtl/>
                      <w:lang w:bidi="ar-TN"/>
                    </w:rPr>
                  </w:pP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ℤ 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</w:p>
                <w:p w:rsidR="003F607C" w:rsidRPr="00A15A3E" w:rsidRDefault="003F607C" w:rsidP="003F607C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 w:rsidR="00DC012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F607C" w:rsidRPr="003F607C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DC0127" w:rsidRPr="003F607C">
        <w:rPr>
          <w:rFonts w:cs="Simplified Arabic"/>
          <w:position w:val="-30"/>
          <w:sz w:val="26"/>
          <w:szCs w:val="26"/>
          <w:lang w:bidi="ar-TN"/>
        </w:rPr>
        <w:object w:dxaOrig="1980" w:dyaOrig="740">
          <v:shape id="_x0000_i1029" type="#_x0000_t75" style="width:96.4pt;height:36.95pt" o:ole="">
            <v:imagedata r:id="rId15" o:title=""/>
          </v:shape>
          <o:OLEObject Type="Embed" ProgID="Equation.3" ShapeID="_x0000_i1029" DrawAspect="Content" ObjectID="_1511156971" r:id="rId16"/>
        </w:object>
      </w:r>
      <w:r w:rsidR="003F607C" w:rsidRPr="003F607C"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8E5ADD" w:rsidRPr="003F607C" w:rsidRDefault="001867CE" w:rsidP="005665D3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rtl/>
          <w:lang w:bidi="ar-TN"/>
        </w:rPr>
      </w:pPr>
      <w:r w:rsidRPr="008E5ADD">
        <w:rPr>
          <w:rFonts w:cs="Simplified Arabic" w:hint="cs"/>
          <w:sz w:val="26"/>
          <w:szCs w:val="26"/>
          <w:rtl/>
          <w:lang w:bidi="ar-TN"/>
        </w:rPr>
        <w:t>كلّ زاويتين داخليّتين من نفس الجهة هما</w:t>
      </w:r>
      <w:r w:rsidR="008E5ADD">
        <w:rPr>
          <w:rFonts w:cs="Simplified Arabic" w:hint="cs"/>
          <w:sz w:val="26"/>
          <w:szCs w:val="26"/>
          <w:rtl/>
          <w:lang w:bidi="ar-TN"/>
        </w:rPr>
        <w:t xml:space="preserve"> متكاملتان.</w:t>
      </w:r>
    </w:p>
    <w:p w:rsidR="008E5ADD" w:rsidRDefault="008E5ADD" w:rsidP="003F1A53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8E5ADD" w:rsidRPr="008E5ADD" w:rsidRDefault="008E5ADD" w:rsidP="005665D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التمرين الثّاني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91B1B">
        <w:rPr>
          <w:rFonts w:cs="Simplified Arabic" w:hint="cs"/>
          <w:b/>
          <w:bCs/>
          <w:sz w:val="26"/>
          <w:szCs w:val="26"/>
          <w:rtl/>
        </w:rPr>
        <w:t>2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CE0377" w:rsidRDefault="008E5ADD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8E5ADD">
        <w:rPr>
          <w:rFonts w:cs="Simplified Arabic"/>
          <w:position w:val="-10"/>
          <w:sz w:val="26"/>
          <w:szCs w:val="26"/>
          <w:lang w:bidi="ar-TN"/>
        </w:rPr>
        <w:object w:dxaOrig="1760" w:dyaOrig="340">
          <v:shape id="_x0000_i1030" type="#_x0000_t75" style="width:85.15pt;height:16.3pt" o:ole="">
            <v:imagedata r:id="rId17" o:title=""/>
          </v:shape>
          <o:OLEObject Type="Embed" ProgID="Equation.3" ShapeID="_x0000_i1030" DrawAspect="Content" ObjectID="_1511156972" r:id="rId18"/>
        </w:object>
      </w:r>
    </w:p>
    <w:p w:rsidR="008E5ADD" w:rsidRDefault="008E5ADD" w:rsidP="005665D3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8E5AD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1" type="#_x0000_t75" style="width:12.5pt;height:12.5pt" o:ole="">
            <v:imagedata r:id="rId19" o:title=""/>
          </v:shape>
          <o:OLEObject Type="Embed" ProgID="Equation.3" ShapeID="_x0000_i1031" DrawAspect="Content" ObjectID="_1511156973" r:id="rId2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E5ADD" w:rsidRPr="008E5ADD" w:rsidRDefault="008E5ADD" w:rsidP="005665D3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2" type="#_x0000_t75" style="width:10pt;height:10.65pt" o:ole="">
            <v:imagedata r:id="rId21" o:title=""/>
          </v:shape>
          <o:OLEObject Type="Embed" ProgID="Equation.3" ShapeID="_x0000_i1032" DrawAspect="Content" ObjectID="_1511156974" r:id="rId2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الحالتين التّاليتين: 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033" type="#_x0000_t75" style="width:50.7pt;height:13.75pt" o:ole="">
            <v:imagedata r:id="rId23" o:title=""/>
          </v:shape>
          <o:OLEObject Type="Embed" ProgID="Equation.3" ShapeID="_x0000_i1033" DrawAspect="Content" ObjectID="_1511156975" r:id="rId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1040" w:dyaOrig="279">
          <v:shape id="_x0000_i1034" type="#_x0000_t75" style="width:50.7pt;height:13.75pt" o:ole="">
            <v:imagedata r:id="rId25" o:title=""/>
          </v:shape>
          <o:OLEObject Type="Embed" ProgID="Equation.3" ShapeID="_x0000_i1034" DrawAspect="Content" ObjectID="_1511156976" r:id="rId2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E5ADD" w:rsidRPr="00CE0377" w:rsidRDefault="008E5ADD" w:rsidP="003F1A53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8B1CA7" w:rsidRPr="00931060" w:rsidRDefault="008B1CA7" w:rsidP="005665D3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DA658B">
        <w:rPr>
          <w:rFonts w:cs="Simplified Arabic" w:hint="cs"/>
          <w:b/>
          <w:bCs/>
          <w:sz w:val="26"/>
          <w:szCs w:val="26"/>
          <w:rtl/>
        </w:rPr>
        <w:t>الثّا</w:t>
      </w:r>
      <w:r w:rsidR="008E5ADD">
        <w:rPr>
          <w:rFonts w:cs="Simplified Arabic" w:hint="cs"/>
          <w:b/>
          <w:bCs/>
          <w:sz w:val="26"/>
          <w:szCs w:val="26"/>
          <w:rtl/>
        </w:rPr>
        <w:t>لث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867CE">
        <w:rPr>
          <w:rFonts w:cs="Simplified Arabic" w:hint="cs"/>
          <w:b/>
          <w:bCs/>
          <w:sz w:val="26"/>
          <w:szCs w:val="26"/>
          <w:rtl/>
        </w:rPr>
        <w:t>6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DA658B" w:rsidRDefault="008E5ADD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1867CE">
        <w:rPr>
          <w:rFonts w:cs="Simplified Arabic"/>
          <w:position w:val="-10"/>
          <w:sz w:val="26"/>
          <w:szCs w:val="26"/>
          <w:lang w:bidi="ar-TN"/>
        </w:rPr>
        <w:object w:dxaOrig="2400" w:dyaOrig="340">
          <v:shape id="_x0000_i1035" type="#_x0000_t75" style="width:116.45pt;height:16.3pt" o:ole="">
            <v:imagedata r:id="rId27" o:title=""/>
          </v:shape>
          <o:OLEObject Type="Embed" ProgID="Equation.3" ShapeID="_x0000_i1035" DrawAspect="Content" ObjectID="_1511156977" r:id="rId28"/>
        </w:object>
      </w:r>
      <w:r w:rsidR="001867CE">
        <w:rPr>
          <w:rFonts w:cs="Simplified Arabic" w:hint="cs"/>
          <w:sz w:val="26"/>
          <w:szCs w:val="26"/>
          <w:rtl/>
          <w:lang w:bidi="ar-TN"/>
        </w:rPr>
        <w:t>.</w:t>
      </w:r>
    </w:p>
    <w:p w:rsidR="00462EC1" w:rsidRDefault="00462EC1" w:rsidP="005665D3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1867CE">
        <w:rPr>
          <w:rFonts w:cs="Simplified Arabic" w:hint="cs"/>
          <w:sz w:val="26"/>
          <w:szCs w:val="26"/>
          <w:rtl/>
          <w:lang w:bidi="ar-TN"/>
        </w:rPr>
        <w:t>اختصر</w:t>
      </w:r>
      <w:r w:rsidR="001867CE" w:rsidRPr="001867CE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6" type="#_x0000_t75" style="width:12.5pt;height:12.5pt" o:ole="">
            <v:imagedata r:id="rId29" o:title=""/>
          </v:shape>
          <o:OLEObject Type="Embed" ProgID="Equation.3" ShapeID="_x0000_i1036" DrawAspect="Content" ObjectID="_1511156978" r:id="rId3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462EC1" w:rsidRDefault="00462EC1" w:rsidP="005665D3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ب- احسب</w:t>
      </w:r>
      <w:r w:rsidRPr="00462EC1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7" type="#_x0000_t75" style="width:12.5pt;height:12.5pt" o:ole="">
            <v:imagedata r:id="rId31" o:title=""/>
          </v:shape>
          <o:OLEObject Type="Embed" ProgID="Equation.3" ShapeID="_x0000_i1037" DrawAspect="Content" ObjectID="_1511156979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1867CE" w:rsidRPr="00462EC1">
        <w:rPr>
          <w:rFonts w:cs="Simplified Arabic"/>
          <w:position w:val="-6"/>
          <w:sz w:val="26"/>
          <w:szCs w:val="26"/>
          <w:lang w:bidi="ar-TN"/>
        </w:rPr>
        <w:object w:dxaOrig="1120" w:dyaOrig="300">
          <v:shape id="_x0000_i1038" type="#_x0000_t75" style="width:54.45pt;height:14.4pt" o:ole="">
            <v:imagedata r:id="rId33" o:title=""/>
          </v:shape>
          <o:OLEObject Type="Embed" ProgID="Equation.3" ShapeID="_x0000_i1038" DrawAspect="Content" ObjectID="_1511156980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Default="001867CE" w:rsidP="005665D3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0D7C13">
        <w:rPr>
          <w:rFonts w:cs="Simplified Arabic" w:hint="cs"/>
          <w:sz w:val="26"/>
          <w:szCs w:val="26"/>
          <w:rtl/>
          <w:lang w:bidi="ar-TN"/>
        </w:rPr>
        <w:t>احسب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580" w:dyaOrig="300">
          <v:shape id="_x0000_i1039" type="#_x0000_t75" style="width:28.15pt;height:14.4pt" o:ole="">
            <v:imagedata r:id="rId35" o:title=""/>
          </v:shape>
          <o:OLEObject Type="Embed" ProgID="Equation.3" ShapeID="_x0000_i1039" DrawAspect="Content" ObjectID="_1511156981" r:id="rId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Pr="001867CE">
        <w:rPr>
          <w:rFonts w:cs="Simplified Arabic"/>
          <w:position w:val="-4"/>
          <w:sz w:val="26"/>
          <w:szCs w:val="26"/>
          <w:lang w:bidi="ar-TN"/>
        </w:rPr>
        <w:object w:dxaOrig="800" w:dyaOrig="260">
          <v:shape id="_x0000_i1040" type="#_x0000_t75" style="width:38.8pt;height:12.5pt" o:ole="">
            <v:imagedata r:id="rId37" o:title=""/>
          </v:shape>
          <o:OLEObject Type="Embed" ProgID="Equation.3" ShapeID="_x0000_i1040" DrawAspect="Content" ObjectID="_1511156982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Default="001867CE" w:rsidP="005665D3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ب- استنتج مقارنة لـ 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41" type="#_x0000_t75" style="width:10.65pt;height:10.65pt" o:ole="">
            <v:imagedata r:id="rId39" o:title=""/>
          </v:shape>
          <o:OLEObject Type="Embed" ProgID="Equation.3" ShapeID="_x0000_i1041" DrawAspect="Content" ObjectID="_1511156983" r:id="rId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867CE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42" type="#_x0000_t75" style="width:10pt;height:14.4pt" o:ole="">
            <v:imagedata r:id="rId41" o:title=""/>
          </v:shape>
          <o:OLEObject Type="Embed" ProgID="Equation.3" ShapeID="_x0000_i1042" DrawAspect="Content" ObjectID="_1511156984" r:id="rId4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Default="001867CE" w:rsidP="005665D3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 w:rsidRPr="001867CE">
        <w:rPr>
          <w:rFonts w:cs="Simplified Arabic"/>
          <w:position w:val="-10"/>
          <w:sz w:val="26"/>
          <w:szCs w:val="26"/>
          <w:lang w:bidi="ar-TN"/>
        </w:rPr>
        <w:object w:dxaOrig="2580" w:dyaOrig="340">
          <v:shape id="_x0000_i1043" type="#_x0000_t75" style="width:125.2pt;height:16.3pt" o:ole="">
            <v:imagedata r:id="rId43" o:title=""/>
          </v:shape>
          <o:OLEObject Type="Embed" ProgID="Equation.3" ShapeID="_x0000_i1043" DrawAspect="Content" ObjectID="_1511156985" r:id="rId4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Default="001867CE" w:rsidP="005665D3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1867CE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44" type="#_x0000_t75" style="width:12.5pt;height:12.5pt" o:ole="">
            <v:imagedata r:id="rId45" o:title=""/>
          </v:shape>
          <o:OLEObject Type="Embed" ProgID="Equation.3" ShapeID="_x0000_i1044" DrawAspect="Content" ObjectID="_1511156986" r:id="rId4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Default="001867CE" w:rsidP="005665D3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قارن بين </w:t>
      </w:r>
      <w:r w:rsidRPr="001867CE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45" type="#_x0000_t75" style="width:12.5pt;height:12.5pt" o:ole="">
            <v:imagedata r:id="rId47" o:title=""/>
          </v:shape>
          <o:OLEObject Type="Embed" ProgID="Equation.3" ShapeID="_x0000_i1045" DrawAspect="Content" ObjectID="_1511156987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867CE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46" type="#_x0000_t75" style="width:12.5pt;height:12.5pt" o:ole="">
            <v:imagedata r:id="rId49" o:title=""/>
          </v:shape>
          <o:OLEObject Type="Embed" ProgID="Equation.3" ShapeID="_x0000_i1046" DrawAspect="Content" ObjectID="_1511156988" r:id="rId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Pr="001867CE">
        <w:rPr>
          <w:rFonts w:cs="Simplified Arabic"/>
          <w:position w:val="-12"/>
          <w:sz w:val="26"/>
          <w:szCs w:val="26"/>
          <w:lang w:bidi="ar-TN"/>
        </w:rPr>
        <w:object w:dxaOrig="740" w:dyaOrig="360">
          <v:shape id="_x0000_i1047" type="#_x0000_t75" style="width:35.7pt;height:17.55pt" o:ole="">
            <v:imagedata r:id="rId51" o:title=""/>
          </v:shape>
          <o:OLEObject Type="Embed" ProgID="Equation.3" ShapeID="_x0000_i1047" DrawAspect="Content" ObjectID="_1511156989" r:id="rId5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462EC1" w:rsidRDefault="00462EC1" w:rsidP="003F1A53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0713C0" w:rsidRPr="000713C0" w:rsidRDefault="000713C0" w:rsidP="00AD6C0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0713C0">
        <w:rPr>
          <w:rFonts w:cs="Simplified Arabic" w:hint="cs"/>
          <w:b/>
          <w:bCs/>
          <w:sz w:val="26"/>
          <w:szCs w:val="26"/>
          <w:rtl/>
          <w:lang w:bidi="ar-TN"/>
        </w:rPr>
        <w:t xml:space="preserve">التّمرين </w:t>
      </w:r>
      <w:r w:rsidR="00AD6C05">
        <w:rPr>
          <w:rFonts w:cs="Simplified Arabic" w:hint="cs"/>
          <w:b/>
          <w:bCs/>
          <w:sz w:val="26"/>
          <w:szCs w:val="26"/>
          <w:rtl/>
          <w:lang w:bidi="ar-TN"/>
        </w:rPr>
        <w:t>الرّابع</w:t>
      </w:r>
      <w:r w:rsidRPr="000713C0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( </w:t>
      </w:r>
      <w:r w:rsidR="00191B1B">
        <w:rPr>
          <w:rFonts w:cs="Simplified Arabic" w:hint="cs"/>
          <w:b/>
          <w:bCs/>
          <w:sz w:val="26"/>
          <w:szCs w:val="26"/>
          <w:rtl/>
          <w:lang w:bidi="ar-TN"/>
        </w:rPr>
        <w:t>8</w:t>
      </w:r>
      <w:r w:rsidRPr="000713C0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نقاط )</w:t>
      </w:r>
    </w:p>
    <w:p w:rsidR="000713C0" w:rsidRDefault="00514C8A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514C8A">
        <w:rPr>
          <w:rFonts w:cs="Simplified Arabic"/>
          <w:position w:val="-10"/>
          <w:sz w:val="26"/>
          <w:szCs w:val="26"/>
          <w:lang w:bidi="ar-TN"/>
        </w:rPr>
        <w:object w:dxaOrig="900" w:dyaOrig="340">
          <v:shape id="_x0000_i1048" type="#_x0000_t75" style="width:43.85pt;height:16.3pt" o:ole="">
            <v:imagedata r:id="rId53" o:title=""/>
          </v:shape>
          <o:OLEObject Type="Embed" ProgID="Equation.3" ShapeID="_x0000_i1048" DrawAspect="Content" ObjectID="_1511156990" r:id="rId54"/>
        </w:object>
      </w:r>
      <w:r w:rsidR="000713C0">
        <w:rPr>
          <w:rFonts w:cs="Simplified Arabic" w:hint="cs"/>
          <w:sz w:val="26"/>
          <w:szCs w:val="26"/>
          <w:rtl/>
          <w:lang w:bidi="ar-TN"/>
        </w:rPr>
        <w:t xml:space="preserve"> معيّن متعامد بحيث</w:t>
      </w:r>
      <w:r w:rsidRPr="00514C8A">
        <w:rPr>
          <w:rFonts w:cs="Simplified Arabic"/>
          <w:position w:val="-6"/>
          <w:sz w:val="26"/>
          <w:szCs w:val="26"/>
          <w:lang w:bidi="ar-TN"/>
        </w:rPr>
        <w:object w:dxaOrig="980" w:dyaOrig="279">
          <v:shape id="_x0000_i1049" type="#_x0000_t75" style="width:48.2pt;height:13.15pt" o:ole="">
            <v:imagedata r:id="rId55" o:title=""/>
          </v:shape>
          <o:OLEObject Type="Embed" ProgID="Equation.3" ShapeID="_x0000_i1049" DrawAspect="Content" ObjectID="_1511156991" r:id="rId56"/>
        </w:object>
      </w:r>
      <w:r w:rsidR="009A50A6">
        <w:rPr>
          <w:rFonts w:cs="Simplified Arabic" w:hint="cs"/>
          <w:sz w:val="26"/>
          <w:szCs w:val="26"/>
          <w:rtl/>
          <w:lang w:bidi="ar-TN"/>
        </w:rPr>
        <w:t>،</w:t>
      </w:r>
    </w:p>
    <w:p w:rsidR="000713C0" w:rsidRDefault="00514C8A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514C8A">
        <w:rPr>
          <w:rFonts w:cs="Simplified Arabic"/>
          <w:position w:val="-12"/>
          <w:sz w:val="26"/>
          <w:szCs w:val="26"/>
          <w:lang w:bidi="ar-TN"/>
        </w:rPr>
        <w:object w:dxaOrig="820" w:dyaOrig="360">
          <v:shape id="_x0000_i1050" type="#_x0000_t75" style="width:40.05pt;height:17.55pt" o:ole="">
            <v:imagedata r:id="rId57" o:title=""/>
          </v:shape>
          <o:OLEObject Type="Embed" ProgID="Equation.3" ShapeID="_x0000_i1050" DrawAspect="Content" ObjectID="_1511156992" r:id="rId58"/>
        </w:object>
      </w:r>
      <w:r w:rsidR="00E47188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999" w:dyaOrig="360">
          <v:shape id="_x0000_i1051" type="#_x0000_t75" style="width:49.45pt;height:17.55pt" o:ole="">
            <v:imagedata r:id="rId59" o:title=""/>
          </v:shape>
          <o:OLEObject Type="Embed" ProgID="Equation.3" ShapeID="_x0000_i1051" DrawAspect="Content" ObjectID="_1511156993" r:id="rId60"/>
        </w:object>
      </w:r>
      <w:r w:rsidR="000713C0">
        <w:rPr>
          <w:rFonts w:cs="Simplified Arabic" w:hint="cs"/>
          <w:sz w:val="26"/>
          <w:szCs w:val="26"/>
          <w:rtl/>
          <w:lang w:bidi="ar-TN"/>
        </w:rPr>
        <w:t>.</w:t>
      </w:r>
    </w:p>
    <w:p w:rsidR="009613EF" w:rsidRDefault="00514C8A" w:rsidP="005665D3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أ- بيّن أنّ</w:t>
      </w:r>
      <w:r w:rsidR="00B9024A" w:rsidRPr="009613EF">
        <w:rPr>
          <w:rFonts w:cs="Simplified Arabic"/>
          <w:position w:val="-10"/>
          <w:sz w:val="26"/>
          <w:szCs w:val="26"/>
          <w:lang w:bidi="ar-TN"/>
        </w:rPr>
        <w:object w:dxaOrig="1359" w:dyaOrig="340">
          <v:shape id="_x0000_i1052" type="#_x0000_t75" style="width:67pt;height:16.3pt" o:ole="">
            <v:imagedata r:id="rId61" o:title=""/>
          </v:shape>
          <o:OLEObject Type="Embed" ProgID="Equation.3" ShapeID="_x0000_i1052" DrawAspect="Content" ObjectID="_1511156994" r:id="rId62"/>
        </w:object>
      </w:r>
      <w:r w:rsidR="00DC0127">
        <w:rPr>
          <w:rFonts w:cs="Simplified Arabic" w:hint="cs"/>
          <w:sz w:val="26"/>
          <w:szCs w:val="26"/>
          <w:rtl/>
          <w:lang w:bidi="ar-TN"/>
        </w:rPr>
        <w:t>، استنتج أنّ</w:t>
      </w:r>
      <w:r w:rsidR="009613EF" w:rsidRPr="00514C8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9613EF">
        <w:rPr>
          <w:rFonts w:cs="Simplified Arabic"/>
          <w:position w:val="-10"/>
          <w:sz w:val="26"/>
          <w:szCs w:val="26"/>
          <w:lang w:bidi="ar-TN"/>
        </w:rPr>
        <w:object w:dxaOrig="1219" w:dyaOrig="340">
          <v:shape id="_x0000_i1053" type="#_x0000_t75" style="width:60.1pt;height:16.3pt" o:ole="">
            <v:imagedata r:id="rId63" o:title=""/>
          </v:shape>
          <o:OLEObject Type="Embed" ProgID="Equation.3" ShapeID="_x0000_i1053" DrawAspect="Content" ObjectID="_1511156995" r:id="rId64"/>
        </w:object>
      </w:r>
      <w:r w:rsidR="009613EF" w:rsidRPr="00514C8A">
        <w:rPr>
          <w:rFonts w:cs="Simplified Arabic" w:hint="cs"/>
          <w:sz w:val="26"/>
          <w:szCs w:val="26"/>
          <w:rtl/>
          <w:lang w:bidi="ar-TN"/>
        </w:rPr>
        <w:t>.</w:t>
      </w:r>
    </w:p>
    <w:p w:rsidR="005665D3" w:rsidRDefault="00514C8A" w:rsidP="005665D3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</w:t>
      </w:r>
      <w:r w:rsidRPr="00514C8A">
        <w:rPr>
          <w:rFonts w:cs="Simplified Arabic"/>
          <w:position w:val="-6"/>
          <w:sz w:val="26"/>
          <w:szCs w:val="26"/>
          <w:lang w:bidi="ar-TN"/>
        </w:rPr>
        <w:object w:dxaOrig="1340" w:dyaOrig="360">
          <v:shape id="_x0000_i1054" type="#_x0000_t75" style="width:65.75pt;height:17.55pt" o:ole="">
            <v:imagedata r:id="rId65" o:title=""/>
          </v:shape>
          <o:OLEObject Type="Embed" ProgID="Equation.3" ShapeID="_x0000_i1054" DrawAspect="Content" ObjectID="_1511156996" r:id="rId6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5665D3" w:rsidRPr="00392258" w:rsidRDefault="00392258" w:rsidP="00392258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1020" w:dyaOrig="360">
          <v:shape id="_x0000_i1055" type="#_x0000_t75" style="width:50.1pt;height:17.55pt" o:ole="">
            <v:imagedata r:id="rId67" o:title=""/>
          </v:shape>
          <o:OLEObject Type="Embed" ProgID="Equation.3" ShapeID="_x0000_i1055" DrawAspect="Content" ObjectID="_1511156997" r:id="rId6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5665D3" w:rsidRPr="00392258">
        <w:rPr>
          <w:rFonts w:cs="Simplified Arabic" w:hint="cs"/>
          <w:sz w:val="26"/>
          <w:szCs w:val="26"/>
          <w:rtl/>
          <w:lang w:bidi="ar-TN"/>
        </w:rPr>
        <w:t xml:space="preserve">بيّن أنّ النّقاط </w:t>
      </w:r>
      <w:r w:rsidRPr="00392258">
        <w:rPr>
          <w:position w:val="-4"/>
          <w:lang w:bidi="ar-TN"/>
        </w:rPr>
        <w:object w:dxaOrig="240" w:dyaOrig="260">
          <v:shape id="_x0000_i1056" type="#_x0000_t75" style="width:11.9pt;height:12.5pt" o:ole="">
            <v:imagedata r:id="rId69" o:title=""/>
          </v:shape>
          <o:OLEObject Type="Embed" ProgID="Equation.3" ShapeID="_x0000_i1056" DrawAspect="Content" ObjectID="_1511156998" r:id="rId70"/>
        </w:object>
      </w:r>
      <w:r w:rsidR="005665D3" w:rsidRPr="00392258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392258">
        <w:rPr>
          <w:position w:val="-6"/>
          <w:lang w:bidi="ar-TN"/>
        </w:rPr>
        <w:object w:dxaOrig="260" w:dyaOrig="279">
          <v:shape id="_x0000_i1057" type="#_x0000_t75" style="width:12.5pt;height:13.75pt" o:ole="">
            <v:imagedata r:id="rId71" o:title=""/>
          </v:shape>
          <o:OLEObject Type="Embed" ProgID="Equation.3" ShapeID="_x0000_i1057" DrawAspect="Content" ObjectID="_1511156999" r:id="rId72"/>
        </w:object>
      </w:r>
      <w:r w:rsidR="005665D3" w:rsidRPr="00392258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392258">
        <w:rPr>
          <w:position w:val="-6"/>
          <w:lang w:bidi="ar-TN"/>
        </w:rPr>
        <w:object w:dxaOrig="260" w:dyaOrig="279">
          <v:shape id="_x0000_i1058" type="#_x0000_t75" style="width:12.5pt;height:13.75pt" o:ole="">
            <v:imagedata r:id="rId73" o:title=""/>
          </v:shape>
          <o:OLEObject Type="Embed" ProgID="Equation.3" ShapeID="_x0000_i1058" DrawAspect="Content" ObjectID="_1511157000" r:id="rId74"/>
        </w:object>
      </w:r>
      <w:r w:rsidR="005665D3" w:rsidRPr="00392258">
        <w:rPr>
          <w:rFonts w:cs="Simplified Arabic" w:hint="cs"/>
          <w:sz w:val="26"/>
          <w:szCs w:val="26"/>
          <w:rtl/>
          <w:lang w:bidi="ar-TN"/>
        </w:rPr>
        <w:t xml:space="preserve"> على إستقامة واحدة.</w:t>
      </w:r>
    </w:p>
    <w:p w:rsidR="00514C8A" w:rsidRPr="00392258" w:rsidRDefault="00392258" w:rsidP="00392258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392258">
        <w:rPr>
          <w:rFonts w:cs="Simplified Arabic" w:hint="cs"/>
          <w:sz w:val="26"/>
          <w:szCs w:val="26"/>
          <w:rtl/>
          <w:lang w:bidi="ar-TN"/>
        </w:rPr>
        <w:t xml:space="preserve">استنتج أنّ </w:t>
      </w:r>
      <w:r w:rsidR="00514C8A" w:rsidRPr="00514C8A">
        <w:rPr>
          <w:position w:val="-6"/>
          <w:lang w:bidi="ar-TN"/>
        </w:rPr>
        <w:object w:dxaOrig="1300" w:dyaOrig="360">
          <v:shape id="_x0000_i1059" type="#_x0000_t75" style="width:63.85pt;height:17.55pt" o:ole="">
            <v:imagedata r:id="rId75" o:title=""/>
          </v:shape>
          <o:OLEObject Type="Embed" ProgID="Equation.3" ShapeID="_x0000_i1059" DrawAspect="Content" ObjectID="_1511157001" r:id="rId76"/>
        </w:object>
      </w:r>
      <w:r w:rsidR="00514C8A" w:rsidRPr="00392258">
        <w:rPr>
          <w:rFonts w:cs="Simplified Arabic" w:hint="cs"/>
          <w:sz w:val="26"/>
          <w:szCs w:val="26"/>
          <w:rtl/>
          <w:lang w:bidi="ar-TN"/>
        </w:rPr>
        <w:t>.</w:t>
      </w:r>
    </w:p>
    <w:p w:rsidR="00514C8A" w:rsidRPr="00514C8A" w:rsidRDefault="003F1A53" w:rsidP="003F1A53">
      <w:pPr>
        <w:pStyle w:val="Paragraphedeliste"/>
        <w:numPr>
          <w:ilvl w:val="0"/>
          <w:numId w:val="10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514C8A" w:rsidRPr="00514C8A">
        <w:rPr>
          <w:rFonts w:cs="Simplified Arabic"/>
          <w:position w:val="-10"/>
          <w:sz w:val="26"/>
          <w:szCs w:val="26"/>
          <w:lang w:bidi="ar-TN"/>
        </w:rPr>
        <w:object w:dxaOrig="499" w:dyaOrig="340">
          <v:shape id="_x0000_i1060" type="#_x0000_t75" style="width:24.4pt;height:16.3pt" o:ole="">
            <v:imagedata r:id="rId77" o:title=""/>
          </v:shape>
          <o:OLEObject Type="Embed" ProgID="Equation.3" ShapeID="_x0000_i1060" DrawAspect="Content" ObjectID="_1511157002" r:id="rId78"/>
        </w:object>
      </w:r>
      <w:r w:rsidR="00514C8A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منصّف</w:t>
      </w:r>
      <w:r w:rsidR="00514C8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14C8A" w:rsidRPr="00514C8A">
        <w:rPr>
          <w:rFonts w:cs="Simplified Arabic"/>
          <w:position w:val="-6"/>
          <w:sz w:val="26"/>
          <w:szCs w:val="26"/>
          <w:lang w:bidi="ar-TN"/>
        </w:rPr>
        <w:object w:dxaOrig="620" w:dyaOrig="360">
          <v:shape id="_x0000_i1061" type="#_x0000_t75" style="width:30.7pt;height:17.55pt" o:ole="">
            <v:imagedata r:id="rId79" o:title=""/>
          </v:shape>
          <o:OLEObject Type="Embed" ProgID="Equation.3" ShapeID="_x0000_i1061" DrawAspect="Content" ObjectID="_1511157003" r:id="rId80"/>
        </w:object>
      </w:r>
      <w:r w:rsidR="00514C8A">
        <w:rPr>
          <w:rFonts w:cs="Simplified Arabic" w:hint="cs"/>
          <w:sz w:val="26"/>
          <w:szCs w:val="26"/>
          <w:rtl/>
          <w:lang w:bidi="ar-TN"/>
        </w:rPr>
        <w:t>.</w:t>
      </w:r>
    </w:p>
    <w:p w:rsidR="00514C8A" w:rsidRPr="00392258" w:rsidRDefault="00514C8A" w:rsidP="00392258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392258">
        <w:rPr>
          <w:rFonts w:cs="Simplified Arabic" w:hint="cs"/>
          <w:sz w:val="26"/>
          <w:szCs w:val="26"/>
          <w:rtl/>
          <w:lang w:bidi="ar-TN"/>
        </w:rPr>
        <w:t>أ- ارسم</w:t>
      </w:r>
      <w:r w:rsidRPr="00514C8A">
        <w:rPr>
          <w:position w:val="-10"/>
          <w:lang w:bidi="ar-TN"/>
        </w:rPr>
        <w:object w:dxaOrig="499" w:dyaOrig="340">
          <v:shape id="_x0000_i1062" type="#_x0000_t75" style="width:24.4pt;height:16.3pt" o:ole="">
            <v:imagedata r:id="rId81" o:title=""/>
          </v:shape>
          <o:OLEObject Type="Embed" ProgID="Equation.3" ShapeID="_x0000_i1062" DrawAspect="Content" ObjectID="_1511157004" r:id="rId82"/>
        </w:object>
      </w:r>
      <w:r w:rsidRPr="00392258">
        <w:rPr>
          <w:rFonts w:cs="Simplified Arabic" w:hint="cs"/>
          <w:sz w:val="26"/>
          <w:szCs w:val="26"/>
          <w:rtl/>
          <w:lang w:bidi="ar-TN"/>
        </w:rPr>
        <w:t xml:space="preserve"> مناظر </w:t>
      </w:r>
      <w:r w:rsidRPr="00514C8A">
        <w:rPr>
          <w:position w:val="-10"/>
          <w:lang w:bidi="ar-TN"/>
        </w:rPr>
        <w:object w:dxaOrig="540" w:dyaOrig="340">
          <v:shape id="_x0000_i1063" type="#_x0000_t75" style="width:26.3pt;height:16.3pt" o:ole="">
            <v:imagedata r:id="rId83" o:title=""/>
          </v:shape>
          <o:OLEObject Type="Embed" ProgID="Equation.3" ShapeID="_x0000_i1063" DrawAspect="Content" ObjectID="_1511157005" r:id="rId84"/>
        </w:object>
      </w:r>
      <w:r w:rsidRPr="00392258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514C8A">
        <w:rPr>
          <w:position w:val="-6"/>
          <w:lang w:bidi="ar-TN"/>
        </w:rPr>
        <w:object w:dxaOrig="260" w:dyaOrig="279">
          <v:shape id="_x0000_i1064" type="#_x0000_t75" style="width:12.5pt;height:13.15pt" o:ole="">
            <v:imagedata r:id="rId85" o:title=""/>
          </v:shape>
          <o:OLEObject Type="Embed" ProgID="Equation.3" ShapeID="_x0000_i1064" DrawAspect="Content" ObjectID="_1511157006" r:id="rId86"/>
        </w:object>
      </w:r>
      <w:r w:rsidRPr="00392258">
        <w:rPr>
          <w:rFonts w:cs="Simplified Arabic" w:hint="cs"/>
          <w:sz w:val="26"/>
          <w:szCs w:val="26"/>
          <w:rtl/>
          <w:lang w:bidi="ar-TN"/>
        </w:rPr>
        <w:t>.</w:t>
      </w:r>
    </w:p>
    <w:p w:rsidR="00514C8A" w:rsidRPr="00514C8A" w:rsidRDefault="00514C8A" w:rsidP="005F4C54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50A93" w:rsidRPr="00514C8A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65" type="#_x0000_t75" style="width:26.3pt;height:16.3pt" o:ole="">
            <v:imagedata r:id="rId87" o:title=""/>
          </v:shape>
          <o:OLEObject Type="Embed" ProgID="Equation.3" ShapeID="_x0000_i1065" DrawAspect="Content" ObjectID="_1511157007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Pr="00514C8A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66" type="#_x0000_t75" style="width:27.55pt;height:16.3pt" o:ole="">
            <v:imagedata r:id="rId89" o:title=""/>
          </v:shape>
          <o:OLEObject Type="Embed" ProgID="Equation.3" ShapeID="_x0000_i1066" DrawAspect="Content" ObjectID="_1511157008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514C8A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67" type="#_x0000_t75" style="width:16.9pt;height:12.5pt" o:ole="">
            <v:imagedata r:id="rId91" o:title=""/>
          </v:shape>
          <o:OLEObject Type="Embed" ProgID="Equation.3" ShapeID="_x0000_i1067" DrawAspect="Content" ObjectID="_1511157009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>، و</w:t>
      </w:r>
      <w:r w:rsidR="00950A93" w:rsidRPr="00514C8A">
        <w:rPr>
          <w:rFonts w:cs="Simplified Arabic"/>
          <w:position w:val="-10"/>
          <w:sz w:val="26"/>
          <w:szCs w:val="26"/>
          <w:lang w:bidi="ar-TN"/>
        </w:rPr>
        <w:object w:dxaOrig="499" w:dyaOrig="340">
          <v:shape id="_x0000_i1068" type="#_x0000_t75" style="width:24.4pt;height:16.3pt" o:ole="">
            <v:imagedata r:id="rId93" o:title=""/>
          </v:shape>
          <o:OLEObject Type="Embed" ProgID="Equation.3" ShapeID="_x0000_i1068" DrawAspect="Content" ObjectID="_1511157010" r:id="rId9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Pr="00514C8A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69" type="#_x0000_t75" style="width:27.55pt;height:16.3pt" o:ole="">
            <v:imagedata r:id="rId89" o:title=""/>
          </v:shape>
          <o:OLEObject Type="Embed" ProgID="Equation.3" ShapeID="_x0000_i1069" DrawAspect="Content" ObjectID="_1511157011" r:id="rId9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="00950A93" w:rsidRPr="00514C8A">
        <w:rPr>
          <w:rFonts w:cs="Simplified Arabic"/>
          <w:position w:val="-6"/>
          <w:sz w:val="26"/>
          <w:szCs w:val="26"/>
          <w:lang w:bidi="ar-TN"/>
        </w:rPr>
        <w:object w:dxaOrig="279" w:dyaOrig="279">
          <v:shape id="_x0000_i1070" type="#_x0000_t75" style="width:13.75pt;height:13.15pt" o:ole="">
            <v:imagedata r:id="rId96" o:title=""/>
          </v:shape>
          <o:OLEObject Type="Embed" ProgID="Equation.3" ShapeID="_x0000_i1070" DrawAspect="Content" ObjectID="_1511157012" r:id="rId9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="005F4C54"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EC18D9">
        <w:rPr>
          <w:position w:val="-6"/>
          <w:lang w:bidi="ar-TN"/>
        </w:rPr>
        <w:object w:dxaOrig="279" w:dyaOrig="279">
          <v:shape id="_x0000_i1071" type="#_x0000_t75" style="width:13.75pt;height:13.75pt" o:ole="">
            <v:imagedata r:id="rId98" o:title=""/>
          </v:shape>
          <o:OLEObject Type="Embed" ProgID="Equation.3" ShapeID="_x0000_i1071" DrawAspect="Content" ObjectID="_1511157013" r:id="rId99"/>
        </w:object>
      </w:r>
      <w:r w:rsidRPr="00361081"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Pr="00EC18D9">
        <w:rPr>
          <w:position w:val="-4"/>
          <w:lang w:bidi="ar-TN"/>
        </w:rPr>
        <w:object w:dxaOrig="340" w:dyaOrig="260">
          <v:shape id="_x0000_i1072" type="#_x0000_t75" style="width:16.3pt;height:12.5pt" o:ole="">
            <v:imagedata r:id="rId100" o:title=""/>
          </v:shape>
          <o:OLEObject Type="Embed" ProgID="Equation.3" ShapeID="_x0000_i1072" DrawAspect="Content" ObjectID="_1511157014" r:id="rId101"/>
        </w:object>
      </w:r>
      <w:r w:rsidRPr="00361081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EC18D9">
        <w:rPr>
          <w:position w:val="-6"/>
          <w:lang w:bidi="ar-TN"/>
        </w:rPr>
        <w:object w:dxaOrig="260" w:dyaOrig="279">
          <v:shape id="_x0000_i1073" type="#_x0000_t75" style="width:12.5pt;height:13.75pt" o:ole="">
            <v:imagedata r:id="rId102" o:title=""/>
          </v:shape>
          <o:OLEObject Type="Embed" ProgID="Equation.3" ShapeID="_x0000_i1073" DrawAspect="Content" ObjectID="_1511157015" r:id="rId103"/>
        </w:object>
      </w:r>
      <w:r w:rsidRPr="00361081">
        <w:rPr>
          <w:rFonts w:cs="Simplified Arabic" w:hint="cs"/>
          <w:sz w:val="26"/>
          <w:szCs w:val="26"/>
          <w:rtl/>
          <w:lang w:bidi="ar-TN"/>
        </w:rPr>
        <w:t>.</w:t>
      </w:r>
    </w:p>
    <w:sectPr w:rsidR="00514C8A" w:rsidRPr="00514C8A" w:rsidSect="00F30BE1">
      <w:pgSz w:w="11906" w:h="16838"/>
      <w:pgMar w:top="1418" w:right="1418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10" w:rsidRDefault="00852E10" w:rsidP="004420E5">
      <w:r>
        <w:separator/>
      </w:r>
    </w:p>
  </w:endnote>
  <w:endnote w:type="continuationSeparator" w:id="1">
    <w:p w:rsidR="00852E10" w:rsidRDefault="00852E10" w:rsidP="0044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10" w:rsidRDefault="00852E10" w:rsidP="004420E5">
      <w:r>
        <w:separator/>
      </w:r>
    </w:p>
  </w:footnote>
  <w:footnote w:type="continuationSeparator" w:id="1">
    <w:p w:rsidR="00852E10" w:rsidRDefault="00852E10" w:rsidP="0044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2C9"/>
    <w:multiLevelType w:val="hybridMultilevel"/>
    <w:tmpl w:val="F83EF2BE"/>
    <w:lvl w:ilvl="0" w:tplc="43EAED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28E8"/>
    <w:multiLevelType w:val="hybridMultilevel"/>
    <w:tmpl w:val="F9386986"/>
    <w:lvl w:ilvl="0" w:tplc="B804E53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B2550"/>
    <w:multiLevelType w:val="hybridMultilevel"/>
    <w:tmpl w:val="4B0A406E"/>
    <w:lvl w:ilvl="0" w:tplc="5F0496F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B08A8"/>
    <w:multiLevelType w:val="hybridMultilevel"/>
    <w:tmpl w:val="F044EC4A"/>
    <w:lvl w:ilvl="0" w:tplc="73E44DBA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E22EA"/>
    <w:multiLevelType w:val="hybridMultilevel"/>
    <w:tmpl w:val="7EEC9598"/>
    <w:lvl w:ilvl="0" w:tplc="B70AAE84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5DAA"/>
    <w:multiLevelType w:val="hybridMultilevel"/>
    <w:tmpl w:val="1D54A600"/>
    <w:lvl w:ilvl="0" w:tplc="60FAB9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75F43"/>
    <w:multiLevelType w:val="hybridMultilevel"/>
    <w:tmpl w:val="1786E1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44517"/>
    <w:multiLevelType w:val="hybridMultilevel"/>
    <w:tmpl w:val="4EAEC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83186"/>
    <w:multiLevelType w:val="hybridMultilevel"/>
    <w:tmpl w:val="2F985294"/>
    <w:lvl w:ilvl="0" w:tplc="65AE356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028DD"/>
    <w:multiLevelType w:val="hybridMultilevel"/>
    <w:tmpl w:val="76FE49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D3395"/>
    <w:multiLevelType w:val="hybridMultilevel"/>
    <w:tmpl w:val="25883CC6"/>
    <w:lvl w:ilvl="0" w:tplc="555C01E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D270E7"/>
    <w:multiLevelType w:val="hybridMultilevel"/>
    <w:tmpl w:val="922C0B00"/>
    <w:lvl w:ilvl="0" w:tplc="731C95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A1273"/>
    <w:multiLevelType w:val="hybridMultilevel"/>
    <w:tmpl w:val="37E25ED0"/>
    <w:lvl w:ilvl="0" w:tplc="2E722E28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12BDB"/>
    <w:rsid w:val="000329E6"/>
    <w:rsid w:val="00043E37"/>
    <w:rsid w:val="000471A7"/>
    <w:rsid w:val="00047271"/>
    <w:rsid w:val="000538F4"/>
    <w:rsid w:val="00054D81"/>
    <w:rsid w:val="000713C0"/>
    <w:rsid w:val="000B0FD8"/>
    <w:rsid w:val="000B1489"/>
    <w:rsid w:val="000B7D50"/>
    <w:rsid w:val="000D7C13"/>
    <w:rsid w:val="000E29C6"/>
    <w:rsid w:val="001135C8"/>
    <w:rsid w:val="00142B04"/>
    <w:rsid w:val="001446AB"/>
    <w:rsid w:val="00145753"/>
    <w:rsid w:val="00155FB3"/>
    <w:rsid w:val="001607B8"/>
    <w:rsid w:val="00162187"/>
    <w:rsid w:val="001679B6"/>
    <w:rsid w:val="00170EA0"/>
    <w:rsid w:val="00173792"/>
    <w:rsid w:val="001750C9"/>
    <w:rsid w:val="001867CE"/>
    <w:rsid w:val="00191B1B"/>
    <w:rsid w:val="001B2C0A"/>
    <w:rsid w:val="001F39E3"/>
    <w:rsid w:val="00211BE3"/>
    <w:rsid w:val="002753E8"/>
    <w:rsid w:val="00280B3A"/>
    <w:rsid w:val="002B225E"/>
    <w:rsid w:val="002E6E80"/>
    <w:rsid w:val="003111E7"/>
    <w:rsid w:val="003343CF"/>
    <w:rsid w:val="00343F50"/>
    <w:rsid w:val="00344175"/>
    <w:rsid w:val="00346396"/>
    <w:rsid w:val="00347735"/>
    <w:rsid w:val="003513F5"/>
    <w:rsid w:val="00360BFB"/>
    <w:rsid w:val="00361081"/>
    <w:rsid w:val="00380435"/>
    <w:rsid w:val="00382260"/>
    <w:rsid w:val="00392258"/>
    <w:rsid w:val="003939E2"/>
    <w:rsid w:val="003944D2"/>
    <w:rsid w:val="00394803"/>
    <w:rsid w:val="003A38EF"/>
    <w:rsid w:val="003D7B0E"/>
    <w:rsid w:val="003E194B"/>
    <w:rsid w:val="003F1A53"/>
    <w:rsid w:val="003F1E77"/>
    <w:rsid w:val="003F607C"/>
    <w:rsid w:val="00415BBF"/>
    <w:rsid w:val="004400A6"/>
    <w:rsid w:val="00440BB7"/>
    <w:rsid w:val="004420E5"/>
    <w:rsid w:val="00462EC1"/>
    <w:rsid w:val="00496487"/>
    <w:rsid w:val="004D0FCD"/>
    <w:rsid w:val="004D1335"/>
    <w:rsid w:val="004E614C"/>
    <w:rsid w:val="00500F4B"/>
    <w:rsid w:val="00514C8A"/>
    <w:rsid w:val="005665D3"/>
    <w:rsid w:val="005771AA"/>
    <w:rsid w:val="005844DF"/>
    <w:rsid w:val="005A529A"/>
    <w:rsid w:val="005B0281"/>
    <w:rsid w:val="005B431B"/>
    <w:rsid w:val="005D33E1"/>
    <w:rsid w:val="005D5DD9"/>
    <w:rsid w:val="005F4C54"/>
    <w:rsid w:val="00644B7A"/>
    <w:rsid w:val="00647C50"/>
    <w:rsid w:val="00670A6D"/>
    <w:rsid w:val="006776C0"/>
    <w:rsid w:val="00680068"/>
    <w:rsid w:val="006B26A0"/>
    <w:rsid w:val="006C5B3F"/>
    <w:rsid w:val="006D7476"/>
    <w:rsid w:val="006F0B78"/>
    <w:rsid w:val="006F2671"/>
    <w:rsid w:val="00701D5F"/>
    <w:rsid w:val="00704326"/>
    <w:rsid w:val="00710A4C"/>
    <w:rsid w:val="00713528"/>
    <w:rsid w:val="00715B86"/>
    <w:rsid w:val="00717EA8"/>
    <w:rsid w:val="0072268A"/>
    <w:rsid w:val="00722F83"/>
    <w:rsid w:val="007375B8"/>
    <w:rsid w:val="00742415"/>
    <w:rsid w:val="00742A20"/>
    <w:rsid w:val="007629AD"/>
    <w:rsid w:val="00770F2E"/>
    <w:rsid w:val="00771F21"/>
    <w:rsid w:val="007778AA"/>
    <w:rsid w:val="0078210C"/>
    <w:rsid w:val="00785378"/>
    <w:rsid w:val="0078563A"/>
    <w:rsid w:val="007B7949"/>
    <w:rsid w:val="007C14F2"/>
    <w:rsid w:val="007D4630"/>
    <w:rsid w:val="007D7D36"/>
    <w:rsid w:val="007E2D8C"/>
    <w:rsid w:val="007F1BA0"/>
    <w:rsid w:val="0081171F"/>
    <w:rsid w:val="00813FA4"/>
    <w:rsid w:val="00822D2B"/>
    <w:rsid w:val="008300A7"/>
    <w:rsid w:val="0083125F"/>
    <w:rsid w:val="008351D0"/>
    <w:rsid w:val="00835FBA"/>
    <w:rsid w:val="008411DA"/>
    <w:rsid w:val="008443CB"/>
    <w:rsid w:val="00844D0C"/>
    <w:rsid w:val="00852E10"/>
    <w:rsid w:val="0086623F"/>
    <w:rsid w:val="00870922"/>
    <w:rsid w:val="00872078"/>
    <w:rsid w:val="00880951"/>
    <w:rsid w:val="00884D3E"/>
    <w:rsid w:val="008B1CA7"/>
    <w:rsid w:val="008B6A2B"/>
    <w:rsid w:val="008C31EC"/>
    <w:rsid w:val="008D048B"/>
    <w:rsid w:val="008D68A6"/>
    <w:rsid w:val="008D7104"/>
    <w:rsid w:val="008E2D29"/>
    <w:rsid w:val="008E5ADD"/>
    <w:rsid w:val="009034FF"/>
    <w:rsid w:val="00903B37"/>
    <w:rsid w:val="00925544"/>
    <w:rsid w:val="00931060"/>
    <w:rsid w:val="00940278"/>
    <w:rsid w:val="00950A93"/>
    <w:rsid w:val="00960D88"/>
    <w:rsid w:val="009613EF"/>
    <w:rsid w:val="00963924"/>
    <w:rsid w:val="009762BA"/>
    <w:rsid w:val="00990AAA"/>
    <w:rsid w:val="009A50A6"/>
    <w:rsid w:val="009A6064"/>
    <w:rsid w:val="009B5F0C"/>
    <w:rsid w:val="009C3062"/>
    <w:rsid w:val="009D2503"/>
    <w:rsid w:val="009D4228"/>
    <w:rsid w:val="009F3077"/>
    <w:rsid w:val="00A012A6"/>
    <w:rsid w:val="00A10A90"/>
    <w:rsid w:val="00A203DF"/>
    <w:rsid w:val="00A311DE"/>
    <w:rsid w:val="00A34201"/>
    <w:rsid w:val="00A34DC4"/>
    <w:rsid w:val="00A4291D"/>
    <w:rsid w:val="00A601B2"/>
    <w:rsid w:val="00A8562D"/>
    <w:rsid w:val="00AA269C"/>
    <w:rsid w:val="00AA5ADC"/>
    <w:rsid w:val="00AB10D0"/>
    <w:rsid w:val="00AC39E5"/>
    <w:rsid w:val="00AD11F3"/>
    <w:rsid w:val="00AD6B16"/>
    <w:rsid w:val="00AD6B2F"/>
    <w:rsid w:val="00AD6C05"/>
    <w:rsid w:val="00AE5418"/>
    <w:rsid w:val="00AF3459"/>
    <w:rsid w:val="00B17426"/>
    <w:rsid w:val="00B2497D"/>
    <w:rsid w:val="00B27A87"/>
    <w:rsid w:val="00B3633D"/>
    <w:rsid w:val="00B46DD2"/>
    <w:rsid w:val="00B46FCF"/>
    <w:rsid w:val="00B564B1"/>
    <w:rsid w:val="00B71B27"/>
    <w:rsid w:val="00B74396"/>
    <w:rsid w:val="00B9024A"/>
    <w:rsid w:val="00BA44E5"/>
    <w:rsid w:val="00BA525B"/>
    <w:rsid w:val="00BC0AA2"/>
    <w:rsid w:val="00BE4EF5"/>
    <w:rsid w:val="00BF20A8"/>
    <w:rsid w:val="00BF72AE"/>
    <w:rsid w:val="00C263FD"/>
    <w:rsid w:val="00C35C4B"/>
    <w:rsid w:val="00C47F57"/>
    <w:rsid w:val="00C577B2"/>
    <w:rsid w:val="00C57835"/>
    <w:rsid w:val="00C63ACC"/>
    <w:rsid w:val="00C66D9F"/>
    <w:rsid w:val="00C6705B"/>
    <w:rsid w:val="00C809A3"/>
    <w:rsid w:val="00CA5E38"/>
    <w:rsid w:val="00CA615E"/>
    <w:rsid w:val="00CE0377"/>
    <w:rsid w:val="00CF4AF5"/>
    <w:rsid w:val="00D0017F"/>
    <w:rsid w:val="00D15314"/>
    <w:rsid w:val="00D166B7"/>
    <w:rsid w:val="00D235A4"/>
    <w:rsid w:val="00D27030"/>
    <w:rsid w:val="00D31F4A"/>
    <w:rsid w:val="00D34BE7"/>
    <w:rsid w:val="00D42A25"/>
    <w:rsid w:val="00D73BF4"/>
    <w:rsid w:val="00D74C1D"/>
    <w:rsid w:val="00D82A8D"/>
    <w:rsid w:val="00DA658B"/>
    <w:rsid w:val="00DB08DC"/>
    <w:rsid w:val="00DC0127"/>
    <w:rsid w:val="00DC6806"/>
    <w:rsid w:val="00DE0D62"/>
    <w:rsid w:val="00DE3EA8"/>
    <w:rsid w:val="00DF3F68"/>
    <w:rsid w:val="00DF4784"/>
    <w:rsid w:val="00E04A38"/>
    <w:rsid w:val="00E0700C"/>
    <w:rsid w:val="00E22C94"/>
    <w:rsid w:val="00E47188"/>
    <w:rsid w:val="00E61449"/>
    <w:rsid w:val="00E6379F"/>
    <w:rsid w:val="00E73373"/>
    <w:rsid w:val="00E7547F"/>
    <w:rsid w:val="00E90156"/>
    <w:rsid w:val="00EB3DCB"/>
    <w:rsid w:val="00EC028C"/>
    <w:rsid w:val="00EC18D9"/>
    <w:rsid w:val="00EC727E"/>
    <w:rsid w:val="00EE3A66"/>
    <w:rsid w:val="00EF3E64"/>
    <w:rsid w:val="00F04F42"/>
    <w:rsid w:val="00F30BE1"/>
    <w:rsid w:val="00F43F3F"/>
    <w:rsid w:val="00F5059A"/>
    <w:rsid w:val="00F668C4"/>
    <w:rsid w:val="00FA6961"/>
    <w:rsid w:val="00FB16EA"/>
    <w:rsid w:val="00FB5533"/>
    <w:rsid w:val="00FB6070"/>
    <w:rsid w:val="00FC185E"/>
    <w:rsid w:val="00FC258B"/>
    <w:rsid w:val="00FD2AC3"/>
    <w:rsid w:val="00FD6AD8"/>
    <w:rsid w:val="00FE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5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0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20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20E5"/>
    <w:rPr>
      <w:sz w:val="24"/>
      <w:szCs w:val="24"/>
    </w:rPr>
  </w:style>
  <w:style w:type="table" w:styleId="Grilledutableau">
    <w:name w:val="Table Grid"/>
    <w:basedOn w:val="TableauNormal"/>
    <w:rsid w:val="00AA5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kram">
    <w:name w:val="Makram"/>
    <w:basedOn w:val="Normal"/>
    <w:link w:val="MakramCar"/>
    <w:autoRedefine/>
    <w:rsid w:val="00AA5ADC"/>
    <w:pPr>
      <w:bidi/>
    </w:pPr>
    <w:rPr>
      <w:rFonts w:asciiTheme="majorBidi" w:eastAsiaTheme="minorHAnsi" w:hAnsiTheme="majorBidi" w:cs="Simplified Arabic"/>
      <w:sz w:val="26"/>
      <w:szCs w:val="26"/>
      <w:u w:val="single"/>
      <w:lang w:val="en-US" w:eastAsia="en-US" w:bidi="ar-TN"/>
    </w:rPr>
  </w:style>
  <w:style w:type="character" w:customStyle="1" w:styleId="MakramCar">
    <w:name w:val="Makram Car"/>
    <w:basedOn w:val="Policepardfaut"/>
    <w:link w:val="Makram"/>
    <w:rsid w:val="00AA5ADC"/>
    <w:rPr>
      <w:rFonts w:asciiTheme="majorBidi" w:eastAsiaTheme="minorHAnsi" w:hAnsiTheme="majorBidi" w:cs="Simplified Arabic"/>
      <w:sz w:val="26"/>
      <w:szCs w:val="26"/>
      <w:u w:val="single"/>
      <w:lang w:val="en-US" w:eastAsia="en-US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18</cp:revision>
  <cp:lastPrinted>2015-12-08T18:12:00Z</cp:lastPrinted>
  <dcterms:created xsi:type="dcterms:W3CDTF">2015-12-07T09:54:00Z</dcterms:created>
  <dcterms:modified xsi:type="dcterms:W3CDTF">2015-12-09T07:57:00Z</dcterms:modified>
</cp:coreProperties>
</file>